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8E" w:rsidRPr="002B2906" w:rsidRDefault="002B2906" w:rsidP="00736C8E">
      <w:pPr>
        <w:pStyle w:val="31"/>
        <w:shd w:val="clear" w:color="auto" w:fill="auto"/>
        <w:tabs>
          <w:tab w:val="left" w:pos="2933"/>
        </w:tabs>
        <w:jc w:val="center"/>
        <w:rPr>
          <w:rStyle w:val="30"/>
          <w:b/>
          <w:lang w:eastAsia="en-US"/>
        </w:rPr>
      </w:pPr>
      <w:r w:rsidRPr="002B2906">
        <w:rPr>
          <w:rStyle w:val="30"/>
          <w:b/>
          <w:lang w:eastAsia="en-US"/>
        </w:rPr>
        <w:t xml:space="preserve">Итоги работы </w:t>
      </w:r>
      <w:r w:rsidR="00736C8E" w:rsidRPr="002B2906">
        <w:rPr>
          <w:rStyle w:val="30"/>
          <w:b/>
          <w:lang w:eastAsia="en-US"/>
        </w:rPr>
        <w:t>КГКУ «ЦЗН ЗАТО г</w:t>
      </w:r>
      <w:proofErr w:type="gramStart"/>
      <w:r w:rsidR="00736C8E" w:rsidRPr="002B2906">
        <w:rPr>
          <w:rStyle w:val="30"/>
          <w:b/>
          <w:lang w:eastAsia="en-US"/>
        </w:rPr>
        <w:t>.Ж</w:t>
      </w:r>
      <w:proofErr w:type="gramEnd"/>
      <w:r w:rsidR="00736C8E" w:rsidRPr="002B2906">
        <w:rPr>
          <w:rStyle w:val="30"/>
          <w:b/>
          <w:lang w:eastAsia="en-US"/>
        </w:rPr>
        <w:t xml:space="preserve">елезногорска» </w:t>
      </w:r>
    </w:p>
    <w:p w:rsidR="00736C8E" w:rsidRPr="002B2906" w:rsidRDefault="00736C8E" w:rsidP="00736C8E">
      <w:pPr>
        <w:pStyle w:val="31"/>
        <w:shd w:val="clear" w:color="auto" w:fill="auto"/>
        <w:tabs>
          <w:tab w:val="left" w:pos="2933"/>
        </w:tabs>
        <w:jc w:val="center"/>
        <w:rPr>
          <w:rStyle w:val="30"/>
          <w:b/>
          <w:lang w:eastAsia="en-US"/>
        </w:rPr>
      </w:pPr>
      <w:r w:rsidRPr="002B2906">
        <w:rPr>
          <w:rStyle w:val="30"/>
          <w:b/>
          <w:lang w:eastAsia="en-US"/>
        </w:rPr>
        <w:t xml:space="preserve"> </w:t>
      </w:r>
      <w:r w:rsidR="002B2906" w:rsidRPr="002B2906">
        <w:rPr>
          <w:rStyle w:val="30"/>
          <w:b/>
          <w:lang w:eastAsia="en-US"/>
        </w:rPr>
        <w:t>за</w:t>
      </w:r>
      <w:r w:rsidRPr="002B2906">
        <w:rPr>
          <w:rStyle w:val="30"/>
          <w:b/>
          <w:lang w:eastAsia="en-US"/>
        </w:rPr>
        <w:t xml:space="preserve"> 201</w:t>
      </w:r>
      <w:r w:rsidR="00926B32" w:rsidRPr="002B2906">
        <w:rPr>
          <w:rStyle w:val="30"/>
          <w:b/>
          <w:lang w:eastAsia="en-US"/>
        </w:rPr>
        <w:t>9</w:t>
      </w:r>
      <w:r w:rsidRPr="002B2906">
        <w:rPr>
          <w:rStyle w:val="30"/>
          <w:b/>
          <w:lang w:eastAsia="en-US"/>
        </w:rPr>
        <w:t xml:space="preserve"> г. и задач</w:t>
      </w:r>
      <w:r w:rsidR="002B2906" w:rsidRPr="002B2906">
        <w:rPr>
          <w:rStyle w:val="30"/>
          <w:b/>
          <w:lang w:eastAsia="en-US"/>
        </w:rPr>
        <w:t>и</w:t>
      </w:r>
      <w:r w:rsidRPr="002B2906">
        <w:rPr>
          <w:rStyle w:val="30"/>
          <w:b/>
          <w:lang w:eastAsia="en-US"/>
        </w:rPr>
        <w:t xml:space="preserve"> на 20</w:t>
      </w:r>
      <w:r w:rsidR="00926B32" w:rsidRPr="002B2906">
        <w:rPr>
          <w:rStyle w:val="30"/>
          <w:b/>
          <w:lang w:eastAsia="en-US"/>
        </w:rPr>
        <w:t>20</w:t>
      </w:r>
      <w:r w:rsidRPr="002B2906">
        <w:rPr>
          <w:rStyle w:val="30"/>
          <w:b/>
          <w:lang w:eastAsia="en-US"/>
        </w:rPr>
        <w:t xml:space="preserve"> г.</w:t>
      </w:r>
    </w:p>
    <w:p w:rsidR="00736C8E" w:rsidRDefault="00736C8E" w:rsidP="00736C8E">
      <w:pPr>
        <w:pStyle w:val="31"/>
        <w:shd w:val="clear" w:color="auto" w:fill="auto"/>
        <w:tabs>
          <w:tab w:val="left" w:pos="2933"/>
        </w:tabs>
        <w:rPr>
          <w:rStyle w:val="30"/>
          <w:lang w:eastAsia="en-US"/>
        </w:rPr>
      </w:pPr>
    </w:p>
    <w:p w:rsidR="00736C8E" w:rsidRDefault="00736C8E" w:rsidP="00736C8E">
      <w:pPr>
        <w:pStyle w:val="31"/>
        <w:shd w:val="clear" w:color="auto" w:fill="auto"/>
        <w:tabs>
          <w:tab w:val="left" w:pos="2933"/>
        </w:tabs>
        <w:jc w:val="center"/>
        <w:rPr>
          <w:rStyle w:val="32"/>
        </w:rPr>
      </w:pPr>
      <w:r>
        <w:t xml:space="preserve">Ситуация на рынке труда </w:t>
      </w:r>
      <w:proofErr w:type="gramStart"/>
      <w:r>
        <w:t>г</w:t>
      </w:r>
      <w:proofErr w:type="gramEnd"/>
      <w:r>
        <w:t xml:space="preserve">. Железногорска </w:t>
      </w:r>
      <w:r w:rsidR="00926B32">
        <w:t>в</w:t>
      </w:r>
      <w:r>
        <w:rPr>
          <w:rStyle w:val="30"/>
        </w:rPr>
        <w:t xml:space="preserve"> 201</w:t>
      </w:r>
      <w:r w:rsidR="00926B32">
        <w:rPr>
          <w:rStyle w:val="30"/>
        </w:rPr>
        <w:t>9</w:t>
      </w:r>
      <w:r>
        <w:rPr>
          <w:rStyle w:val="30"/>
        </w:rPr>
        <w:t xml:space="preserve"> год</w:t>
      </w:r>
      <w:r w:rsidR="00926B32">
        <w:rPr>
          <w:rStyle w:val="30"/>
        </w:rPr>
        <w:t>у</w:t>
      </w:r>
      <w:r>
        <w:rPr>
          <w:rStyle w:val="30"/>
        </w:rPr>
        <w:t xml:space="preserve">. </w:t>
      </w:r>
    </w:p>
    <w:p w:rsidR="00736C8E" w:rsidRDefault="00736C8E" w:rsidP="00736C8E">
      <w:pPr>
        <w:pStyle w:val="31"/>
        <w:shd w:val="clear" w:color="auto" w:fill="auto"/>
        <w:tabs>
          <w:tab w:val="left" w:pos="5122"/>
        </w:tabs>
        <w:ind w:left="240"/>
      </w:pPr>
    </w:p>
    <w:p w:rsidR="00736C8E" w:rsidRPr="00565D27" w:rsidRDefault="00736C8E" w:rsidP="00736C8E">
      <w:pPr>
        <w:pStyle w:val="31"/>
        <w:shd w:val="clear" w:color="auto" w:fill="auto"/>
        <w:spacing w:line="220" w:lineRule="exact"/>
        <w:ind w:right="60"/>
        <w:rPr>
          <w:sz w:val="28"/>
          <w:szCs w:val="28"/>
        </w:rPr>
      </w:pPr>
    </w:p>
    <w:p w:rsidR="00926B32" w:rsidRPr="00565D27" w:rsidRDefault="00926B32" w:rsidP="00926B32">
      <w:pPr>
        <w:pStyle w:val="a7"/>
        <w:spacing w:after="0" w:line="240" w:lineRule="atLeast"/>
        <w:ind w:firstLine="539"/>
        <w:jc w:val="both"/>
        <w:rPr>
          <w:sz w:val="28"/>
          <w:szCs w:val="28"/>
        </w:rPr>
      </w:pPr>
      <w:r w:rsidRPr="00565D27">
        <w:rPr>
          <w:sz w:val="28"/>
          <w:szCs w:val="28"/>
        </w:rPr>
        <w:t>В органах службы занятости ЗАТО г</w:t>
      </w:r>
      <w:proofErr w:type="gramStart"/>
      <w:r w:rsidRPr="00565D27">
        <w:rPr>
          <w:sz w:val="28"/>
          <w:szCs w:val="28"/>
        </w:rPr>
        <w:t>.Ж</w:t>
      </w:r>
      <w:proofErr w:type="gramEnd"/>
      <w:r w:rsidRPr="00565D27">
        <w:rPr>
          <w:sz w:val="28"/>
          <w:szCs w:val="28"/>
        </w:rPr>
        <w:t xml:space="preserve">елезногорска по состоянию на 31.12.2019 года официально зарегистрировано 302 безработных граждан, что на 15 человек меньше чем на 01.01.2019г. (317 чел.) </w:t>
      </w:r>
      <w:r w:rsidRPr="00565D27">
        <w:rPr>
          <w:b/>
          <w:i/>
          <w:sz w:val="28"/>
          <w:szCs w:val="28"/>
        </w:rPr>
        <w:t>Уровень регистрируемой безработицы</w:t>
      </w:r>
      <w:r w:rsidRPr="00565D27">
        <w:rPr>
          <w:sz w:val="28"/>
          <w:szCs w:val="28"/>
        </w:rPr>
        <w:t>, рассчитанный к численности трудоспособного населения в трудоспособном возрасте остался на прежнем уровне по отношению к началу года, и составляет 0,6%.</w:t>
      </w:r>
    </w:p>
    <w:p w:rsidR="00926B32" w:rsidRPr="00565D27" w:rsidRDefault="00926B32" w:rsidP="00926B32">
      <w:pPr>
        <w:pStyle w:val="a7"/>
        <w:spacing w:after="0" w:line="240" w:lineRule="atLeast"/>
        <w:ind w:firstLine="539"/>
        <w:jc w:val="both"/>
        <w:rPr>
          <w:sz w:val="28"/>
          <w:szCs w:val="28"/>
        </w:rPr>
      </w:pPr>
      <w:r w:rsidRPr="00565D27">
        <w:rPr>
          <w:b/>
          <w:i/>
          <w:sz w:val="28"/>
          <w:szCs w:val="28"/>
        </w:rPr>
        <w:t xml:space="preserve">Службой занятости </w:t>
      </w:r>
      <w:proofErr w:type="gramStart"/>
      <w:r w:rsidRPr="00565D27">
        <w:rPr>
          <w:b/>
          <w:i/>
          <w:sz w:val="28"/>
          <w:szCs w:val="28"/>
        </w:rPr>
        <w:t>г</w:t>
      </w:r>
      <w:proofErr w:type="gramEnd"/>
      <w:r w:rsidRPr="00565D27">
        <w:rPr>
          <w:b/>
          <w:i/>
          <w:sz w:val="28"/>
          <w:szCs w:val="28"/>
        </w:rPr>
        <w:t>. Железногорска за 2019 года оказано государственных услуг</w:t>
      </w:r>
      <w:r w:rsidRPr="00565D27">
        <w:rPr>
          <w:sz w:val="28"/>
          <w:szCs w:val="28"/>
        </w:rPr>
        <w:t xml:space="preserve"> – 21805 (2018 год - 21923).</w:t>
      </w:r>
    </w:p>
    <w:p w:rsidR="00926B32" w:rsidRPr="00565D27" w:rsidRDefault="00926B32" w:rsidP="00926B32">
      <w:pPr>
        <w:pStyle w:val="a7"/>
        <w:spacing w:after="0" w:line="240" w:lineRule="atLeast"/>
        <w:ind w:firstLine="539"/>
        <w:jc w:val="both"/>
        <w:rPr>
          <w:sz w:val="28"/>
          <w:szCs w:val="28"/>
        </w:rPr>
      </w:pPr>
      <w:r w:rsidRPr="00565D27">
        <w:rPr>
          <w:b/>
          <w:i/>
          <w:sz w:val="28"/>
          <w:szCs w:val="28"/>
        </w:rPr>
        <w:t>Численность граждан, обратившихся в поиске работы</w:t>
      </w:r>
      <w:r w:rsidRPr="00565D27">
        <w:rPr>
          <w:sz w:val="28"/>
          <w:szCs w:val="28"/>
        </w:rPr>
        <w:t xml:space="preserve"> в органы службы занятости г</w:t>
      </w:r>
      <w:proofErr w:type="gramStart"/>
      <w:r w:rsidRPr="00565D27">
        <w:rPr>
          <w:sz w:val="28"/>
          <w:szCs w:val="28"/>
        </w:rPr>
        <w:t>.Ж</w:t>
      </w:r>
      <w:proofErr w:type="gramEnd"/>
      <w:r w:rsidRPr="00565D27">
        <w:rPr>
          <w:sz w:val="28"/>
          <w:szCs w:val="28"/>
        </w:rPr>
        <w:t xml:space="preserve">елезногорска, за 2019 год составила  2140 человек – на 40 человек (на 1,9%) больше, чем за 2018 год (2100 чел.).  Среди них численность граждан, незанятых трудовой деятельностью, увеличилась на 249 человек и составила 1571 человек – 73,4% от числа обратившихся, против 1322 чел. – 63,0% за 2018 год. </w:t>
      </w:r>
    </w:p>
    <w:p w:rsidR="00926B32" w:rsidRPr="00565D27" w:rsidRDefault="00926B32" w:rsidP="00926B32">
      <w:pPr>
        <w:pStyle w:val="a7"/>
        <w:spacing w:after="0" w:line="240" w:lineRule="atLeast"/>
        <w:ind w:firstLine="539"/>
        <w:jc w:val="both"/>
        <w:rPr>
          <w:b/>
          <w:i/>
          <w:sz w:val="28"/>
          <w:szCs w:val="28"/>
        </w:rPr>
      </w:pPr>
      <w:r w:rsidRPr="00565D27">
        <w:rPr>
          <w:b/>
          <w:i/>
          <w:sz w:val="28"/>
          <w:szCs w:val="28"/>
        </w:rPr>
        <w:t>В  2019 году  отмечено незначительное  увеличение численности граждан признанных безработными.</w:t>
      </w:r>
    </w:p>
    <w:p w:rsidR="00926B32" w:rsidRPr="00565D27" w:rsidRDefault="00926B32" w:rsidP="00926B32">
      <w:pPr>
        <w:pStyle w:val="a7"/>
        <w:spacing w:after="0" w:line="240" w:lineRule="atLeast"/>
        <w:ind w:firstLine="539"/>
        <w:jc w:val="both"/>
        <w:rPr>
          <w:sz w:val="28"/>
          <w:szCs w:val="28"/>
        </w:rPr>
      </w:pPr>
      <w:r w:rsidRPr="00565D27">
        <w:rPr>
          <w:sz w:val="28"/>
          <w:szCs w:val="28"/>
        </w:rPr>
        <w:t xml:space="preserve">За  2019 год признано безработными 700 человек, или на 1,9% больше, чем за 2018 год (687 чел.). Доля лиц, признанных безработными, в числе обратившихся незанятых граждан уменьшилась с 52,0%  до 44,6%. </w:t>
      </w:r>
    </w:p>
    <w:p w:rsidR="00926B32" w:rsidRPr="00565D27" w:rsidRDefault="00926B32" w:rsidP="00926B32">
      <w:pPr>
        <w:pStyle w:val="a3"/>
        <w:spacing w:after="0"/>
        <w:ind w:left="0" w:firstLine="540"/>
        <w:jc w:val="both"/>
        <w:rPr>
          <w:w w:val="105"/>
          <w:sz w:val="28"/>
          <w:szCs w:val="28"/>
        </w:rPr>
      </w:pPr>
      <w:r w:rsidRPr="00565D27">
        <w:rPr>
          <w:w w:val="105"/>
          <w:sz w:val="28"/>
          <w:szCs w:val="28"/>
        </w:rPr>
        <w:t>Средняя продолжительность периода безработицы увеличилась с 5,7 месяца на 01.01.2019 до 5,9 месяцев на 31.12.2019.</w:t>
      </w:r>
    </w:p>
    <w:p w:rsidR="00926B32" w:rsidRPr="00565D27" w:rsidRDefault="00926B32" w:rsidP="00926B32">
      <w:pPr>
        <w:pStyle w:val="a7"/>
        <w:spacing w:after="0" w:line="240" w:lineRule="atLeast"/>
        <w:ind w:firstLine="539"/>
        <w:jc w:val="both"/>
        <w:rPr>
          <w:sz w:val="28"/>
          <w:szCs w:val="28"/>
        </w:rPr>
      </w:pPr>
      <w:r w:rsidRPr="00565D27">
        <w:rPr>
          <w:b/>
          <w:i/>
          <w:sz w:val="28"/>
          <w:szCs w:val="28"/>
        </w:rPr>
        <w:t>За 2019 год трудоустроено 1712 гражданин, обратившихся за содействием в поиске подходящей работы,</w:t>
      </w:r>
      <w:r w:rsidRPr="00565D27">
        <w:rPr>
          <w:sz w:val="28"/>
          <w:szCs w:val="28"/>
        </w:rPr>
        <w:t xml:space="preserve"> что 4,9% меньше чем за 2018 год (1800 чел.). </w:t>
      </w:r>
    </w:p>
    <w:p w:rsidR="00926B32" w:rsidRPr="00565D27" w:rsidRDefault="00926B32" w:rsidP="00926B32">
      <w:pPr>
        <w:keepNext/>
        <w:tabs>
          <w:tab w:val="left" w:pos="8222"/>
        </w:tabs>
        <w:autoSpaceDE w:val="0"/>
        <w:autoSpaceDN w:val="0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D27">
        <w:rPr>
          <w:rFonts w:ascii="Times New Roman" w:hAnsi="Times New Roman" w:cs="Times New Roman"/>
          <w:sz w:val="28"/>
          <w:szCs w:val="28"/>
        </w:rPr>
        <w:t>В числе трудоустроенных граждан, доля трудоустроенных на постоянную работу в  2019 году составила 64,3% от численности всех трудоустроенных (на постоянную и временную работы), что выше показателя  2018 года (54,9%).</w:t>
      </w:r>
      <w:proofErr w:type="gramEnd"/>
    </w:p>
    <w:p w:rsidR="00926B32" w:rsidRPr="00565D27" w:rsidRDefault="00926B32" w:rsidP="00926B32">
      <w:pPr>
        <w:pStyle w:val="a3"/>
        <w:tabs>
          <w:tab w:val="left" w:pos="1134"/>
          <w:tab w:val="left" w:pos="2884"/>
        </w:tabs>
        <w:spacing w:after="0"/>
        <w:ind w:left="0" w:firstLine="540"/>
        <w:jc w:val="both"/>
        <w:rPr>
          <w:sz w:val="28"/>
          <w:szCs w:val="28"/>
        </w:rPr>
      </w:pPr>
      <w:r w:rsidRPr="00565D27">
        <w:rPr>
          <w:sz w:val="28"/>
          <w:szCs w:val="28"/>
        </w:rPr>
        <w:t>Трудоустроено 94 гражданина имеющих инвалидность, что составляет 88,2% от численности инвалидов, обратившихся  в службу занятости в целях поиска работы, (2018 год – трудоустроено 70 человек -  85,2%).</w:t>
      </w:r>
    </w:p>
    <w:p w:rsidR="00926B32" w:rsidRPr="00565D27" w:rsidRDefault="00926B32" w:rsidP="00926B32">
      <w:pPr>
        <w:pStyle w:val="a7"/>
        <w:spacing w:after="0" w:line="240" w:lineRule="atLeast"/>
        <w:ind w:firstLine="539"/>
        <w:jc w:val="both"/>
        <w:rPr>
          <w:sz w:val="28"/>
          <w:szCs w:val="28"/>
        </w:rPr>
      </w:pPr>
      <w:r w:rsidRPr="00565D27">
        <w:rPr>
          <w:b/>
          <w:i/>
          <w:sz w:val="28"/>
          <w:szCs w:val="28"/>
        </w:rPr>
        <w:t xml:space="preserve">За  2019 год трудоустроено 406 человек, из числа безработных, </w:t>
      </w:r>
      <w:r w:rsidRPr="00565D27">
        <w:rPr>
          <w:sz w:val="28"/>
          <w:szCs w:val="28"/>
        </w:rPr>
        <w:t xml:space="preserve"> (за 2018 год 472 чел.).</w:t>
      </w:r>
    </w:p>
    <w:p w:rsidR="00926B32" w:rsidRPr="00565D27" w:rsidRDefault="00926B32" w:rsidP="00926B32">
      <w:pPr>
        <w:pStyle w:val="a7"/>
        <w:spacing w:after="0" w:line="240" w:lineRule="atLeast"/>
        <w:ind w:firstLine="539"/>
        <w:jc w:val="both"/>
        <w:rPr>
          <w:sz w:val="28"/>
          <w:szCs w:val="28"/>
        </w:rPr>
      </w:pPr>
      <w:r w:rsidRPr="00565D27">
        <w:rPr>
          <w:b/>
          <w:i/>
          <w:sz w:val="28"/>
          <w:szCs w:val="28"/>
        </w:rPr>
        <w:t>За 2019 год в службу занятости населения ЗАТО г</w:t>
      </w:r>
      <w:proofErr w:type="gramStart"/>
      <w:r w:rsidRPr="00565D27">
        <w:rPr>
          <w:b/>
          <w:i/>
          <w:sz w:val="28"/>
          <w:szCs w:val="28"/>
        </w:rPr>
        <w:t>.Ж</w:t>
      </w:r>
      <w:proofErr w:type="gramEnd"/>
      <w:r w:rsidRPr="00565D27">
        <w:rPr>
          <w:b/>
          <w:i/>
          <w:sz w:val="28"/>
          <w:szCs w:val="28"/>
        </w:rPr>
        <w:t>елезногорска   392 работодателя заявили 6267 вакансий</w:t>
      </w:r>
      <w:r w:rsidRPr="00565D27">
        <w:rPr>
          <w:sz w:val="28"/>
          <w:szCs w:val="28"/>
        </w:rPr>
        <w:t xml:space="preserve"> (на 522 вакансии больше, чем за 2018 год – 350 работодателей заявили 5745 вакансий). </w:t>
      </w:r>
    </w:p>
    <w:p w:rsidR="00926B32" w:rsidRDefault="00926B32" w:rsidP="00926B32">
      <w:pPr>
        <w:pStyle w:val="a7"/>
        <w:spacing w:after="0"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31.12.2019 г. служба занятости населения располагала сведениями о 2450 вакансиях, что на 955 вакансий больше, чем в начале года (1495 ед.).</w:t>
      </w:r>
    </w:p>
    <w:p w:rsidR="00926B32" w:rsidRDefault="00926B32" w:rsidP="00926B32">
      <w:pPr>
        <w:pStyle w:val="a7"/>
        <w:spacing w:after="0"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Коэффициент напряженности (отношение числа граждан, незанятых трудовой деятельностью, к числу вакансий) на 31.12.2019 года составил 0,2.</w:t>
      </w:r>
    </w:p>
    <w:p w:rsidR="00926B32" w:rsidRDefault="00926B32" w:rsidP="00926B32">
      <w:pPr>
        <w:pStyle w:val="a7"/>
        <w:spacing w:after="0" w:line="240" w:lineRule="atLeast"/>
        <w:ind w:firstLine="539"/>
        <w:jc w:val="both"/>
        <w:rPr>
          <w:sz w:val="28"/>
          <w:szCs w:val="28"/>
        </w:rPr>
      </w:pPr>
    </w:p>
    <w:p w:rsidR="00046D03" w:rsidRDefault="00736C8E" w:rsidP="00736C8E">
      <w:pPr>
        <w:pStyle w:val="31"/>
        <w:shd w:val="clear" w:color="auto" w:fill="auto"/>
        <w:spacing w:line="220" w:lineRule="exact"/>
        <w:ind w:right="60"/>
        <w:jc w:val="center"/>
      </w:pPr>
      <w:r>
        <w:t>Ситуация на рынке труда ЗАТО г</w:t>
      </w:r>
      <w:proofErr w:type="gramStart"/>
      <w:r>
        <w:t>.Ж</w:t>
      </w:r>
      <w:proofErr w:type="gramEnd"/>
      <w:r>
        <w:t>елезногорск за  201</w:t>
      </w:r>
      <w:r w:rsidR="00CC1C56">
        <w:t>9</w:t>
      </w:r>
      <w:r>
        <w:t xml:space="preserve"> год</w:t>
      </w:r>
      <w:r w:rsidR="00CC1C56">
        <w:t xml:space="preserve"> </w:t>
      </w:r>
    </w:p>
    <w:p w:rsidR="00736C8E" w:rsidRDefault="00046D03" w:rsidP="00736C8E">
      <w:pPr>
        <w:pStyle w:val="31"/>
        <w:shd w:val="clear" w:color="auto" w:fill="auto"/>
        <w:spacing w:line="220" w:lineRule="exact"/>
        <w:ind w:right="60"/>
        <w:jc w:val="center"/>
      </w:pPr>
      <w:r>
        <w:t>п</w:t>
      </w:r>
      <w:r w:rsidR="00736C8E">
        <w:t>о работе с работодателями</w:t>
      </w:r>
    </w:p>
    <w:p w:rsidR="00736C8E" w:rsidRDefault="00736C8E" w:rsidP="00736C8E">
      <w:pPr>
        <w:pStyle w:val="31"/>
        <w:shd w:val="clear" w:color="auto" w:fill="auto"/>
        <w:spacing w:line="220" w:lineRule="exact"/>
        <w:ind w:right="60"/>
      </w:pPr>
    </w:p>
    <w:tbl>
      <w:tblPr>
        <w:tblW w:w="9796" w:type="dxa"/>
        <w:tblInd w:w="93" w:type="dxa"/>
        <w:tblLayout w:type="fixed"/>
        <w:tblLook w:val="04A0"/>
      </w:tblPr>
      <w:tblGrid>
        <w:gridCol w:w="555"/>
        <w:gridCol w:w="3288"/>
        <w:gridCol w:w="1984"/>
        <w:gridCol w:w="1985"/>
        <w:gridCol w:w="1984"/>
      </w:tblGrid>
      <w:tr w:rsidR="00CC1C56" w:rsidRPr="00CC1C56" w:rsidTr="00AB553B">
        <w:trPr>
          <w:trHeight w:val="491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56" w:rsidRPr="00CC1C56" w:rsidRDefault="00CC1C56" w:rsidP="00AB55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1C56"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CC1C56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CC1C56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CC1C56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1C56" w:rsidRPr="00CC1C56" w:rsidRDefault="00CC1C56" w:rsidP="00AB55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1C56">
              <w:rPr>
                <w:rFonts w:ascii="Times New Roman" w:hAnsi="Times New Roman" w:cs="Times New Roman"/>
                <w:bCs/>
              </w:rPr>
              <w:t>Наименование предприятия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C1C56" w:rsidRPr="00CC1C56" w:rsidRDefault="00CC1C56" w:rsidP="00AB55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1C56">
              <w:rPr>
                <w:rFonts w:ascii="Times New Roman" w:hAnsi="Times New Roman" w:cs="Times New Roman"/>
                <w:bCs/>
              </w:rPr>
              <w:t>Заявлено вакансий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1C56" w:rsidRPr="00CC1C56" w:rsidRDefault="00CC1C56" w:rsidP="00AB55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1C56">
              <w:rPr>
                <w:rFonts w:ascii="Times New Roman" w:hAnsi="Times New Roman" w:cs="Times New Roman"/>
                <w:bCs/>
              </w:rPr>
              <w:t xml:space="preserve">Обратилось </w:t>
            </w:r>
            <w:proofErr w:type="gramStart"/>
            <w:r w:rsidRPr="00CC1C56">
              <w:rPr>
                <w:rFonts w:ascii="Times New Roman" w:hAnsi="Times New Roman" w:cs="Times New Roman"/>
                <w:bCs/>
              </w:rPr>
              <w:t>ищущих</w:t>
            </w:r>
            <w:proofErr w:type="gramEnd"/>
            <w:r w:rsidRPr="00CC1C56">
              <w:rPr>
                <w:rFonts w:ascii="Times New Roman" w:hAnsi="Times New Roman" w:cs="Times New Roman"/>
                <w:bCs/>
              </w:rPr>
              <w:t xml:space="preserve"> работу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1C56" w:rsidRPr="00CC1C56" w:rsidRDefault="00CC1C56" w:rsidP="00AB55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1C56">
              <w:rPr>
                <w:rFonts w:ascii="Times New Roman" w:hAnsi="Times New Roman" w:cs="Times New Roman"/>
                <w:bCs/>
              </w:rPr>
              <w:t>Трудоустроено</w:t>
            </w:r>
          </w:p>
        </w:tc>
      </w:tr>
      <w:tr w:rsidR="00CC1C56" w:rsidRPr="00CC1C56" w:rsidTr="00AB553B">
        <w:trPr>
          <w:trHeight w:val="491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C56" w:rsidRPr="00CC1C56" w:rsidRDefault="00CC1C56" w:rsidP="00AB553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1C56" w:rsidRPr="00CC1C56" w:rsidRDefault="00CC1C56" w:rsidP="00AB553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1C56" w:rsidRPr="00CC1C56" w:rsidRDefault="00CC1C56" w:rsidP="00AB553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C56" w:rsidRPr="00CC1C56" w:rsidRDefault="00CC1C56" w:rsidP="00AB553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1C56" w:rsidRPr="00CC1C56" w:rsidRDefault="00CC1C56" w:rsidP="00AB553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C1C56" w:rsidRPr="00CC1C56" w:rsidTr="009143CF">
        <w:trPr>
          <w:trHeight w:val="319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C56" w:rsidRPr="00CC1C56" w:rsidRDefault="00CC1C56" w:rsidP="00AB55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1C56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56" w:rsidRPr="00CC1C56" w:rsidRDefault="00CC1C56" w:rsidP="00AB55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1C56">
              <w:rPr>
                <w:rFonts w:ascii="Times New Roman" w:hAnsi="Times New Roman" w:cs="Times New Roman"/>
                <w:bCs/>
                <w:sz w:val="22"/>
                <w:szCs w:val="22"/>
              </w:rPr>
              <w:t>6267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56" w:rsidRPr="00CC1C56" w:rsidRDefault="00CC1C56" w:rsidP="00AB55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1C56">
              <w:rPr>
                <w:rFonts w:ascii="Times New Roman" w:hAnsi="Times New Roman" w:cs="Times New Roman"/>
                <w:bCs/>
                <w:sz w:val="22"/>
                <w:szCs w:val="22"/>
              </w:rPr>
              <w:t>2140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56" w:rsidRPr="00CC1C56" w:rsidRDefault="00CC1C56" w:rsidP="00AB55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1C56">
              <w:rPr>
                <w:rFonts w:ascii="Times New Roman" w:hAnsi="Times New Roman" w:cs="Times New Roman"/>
                <w:bCs/>
                <w:sz w:val="22"/>
                <w:szCs w:val="22"/>
              </w:rPr>
              <w:t>1712</w:t>
            </w:r>
          </w:p>
        </w:tc>
      </w:tr>
      <w:tr w:rsidR="00CC1C56" w:rsidRPr="00CC1C56" w:rsidTr="002501F2">
        <w:trPr>
          <w:trHeight w:val="52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56" w:rsidRPr="00CC1C56" w:rsidRDefault="00CC1C56" w:rsidP="00AB55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1C56">
              <w:rPr>
                <w:rFonts w:ascii="Times New Roman" w:hAnsi="Times New Roman" w:cs="Times New Roman"/>
                <w:bCs/>
              </w:rPr>
              <w:t>в т.ч</w:t>
            </w:r>
            <w:proofErr w:type="gramStart"/>
            <w:r w:rsidRPr="00CC1C56">
              <w:rPr>
                <w:rFonts w:ascii="Times New Roman" w:hAnsi="Times New Roman" w:cs="Times New Roman"/>
                <w:bCs/>
              </w:rPr>
              <w:t>.у</w:t>
            </w:r>
            <w:proofErr w:type="gramEnd"/>
            <w:r w:rsidRPr="00CC1C56">
              <w:rPr>
                <w:rFonts w:ascii="Times New Roman" w:hAnsi="Times New Roman" w:cs="Times New Roman"/>
                <w:bCs/>
              </w:rPr>
              <w:t>воленные с предприятия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56" w:rsidRPr="00CC1C56" w:rsidRDefault="00CC1C56" w:rsidP="00AB55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1C56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56" w:rsidRPr="00CC1C56" w:rsidRDefault="00CC1C56" w:rsidP="00AB55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1C56">
              <w:rPr>
                <w:rFonts w:ascii="Times New Roman" w:hAnsi="Times New Roman" w:cs="Times New Roman"/>
                <w:bCs/>
                <w:sz w:val="22"/>
                <w:szCs w:val="22"/>
              </w:rPr>
              <w:t>1295 (60,5%)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56" w:rsidRPr="00CC1C56" w:rsidRDefault="00CC1C56" w:rsidP="00AB553B">
            <w:pPr>
              <w:jc w:val="center"/>
              <w:rPr>
                <w:rFonts w:ascii="Times New Roman" w:hAnsi="Times New Roman" w:cs="Times New Roman"/>
                <w:bCs/>
                <w:color w:val="FFFFFF"/>
              </w:rPr>
            </w:pPr>
            <w:r w:rsidRPr="00CC1C56"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CC1C56" w:rsidRPr="00CC1C56" w:rsidTr="00B519CB">
        <w:trPr>
          <w:trHeight w:val="59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56" w:rsidRPr="00CC1C56" w:rsidRDefault="00CC1C56" w:rsidP="00AB55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1C5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C56" w:rsidRPr="00CC1C56" w:rsidRDefault="00CC1C56" w:rsidP="00AB553B">
            <w:pPr>
              <w:rPr>
                <w:rFonts w:ascii="Times New Roman" w:hAnsi="Times New Roman" w:cs="Times New Roman"/>
                <w:bCs/>
              </w:rPr>
            </w:pPr>
            <w:r w:rsidRPr="00CC1C56">
              <w:rPr>
                <w:rFonts w:ascii="Times New Roman" w:hAnsi="Times New Roman" w:cs="Times New Roman"/>
                <w:bCs/>
              </w:rPr>
              <w:t>Градообразующие предприятия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56" w:rsidRPr="00CC1C56" w:rsidRDefault="00CC1C56" w:rsidP="00AB55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1C56">
              <w:rPr>
                <w:rFonts w:ascii="Times New Roman" w:hAnsi="Times New Roman" w:cs="Times New Roman"/>
                <w:bCs/>
                <w:sz w:val="22"/>
                <w:szCs w:val="22"/>
              </w:rPr>
              <w:t>121                (1,9%)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56" w:rsidRPr="00CC1C56" w:rsidRDefault="00CC1C56" w:rsidP="00AB55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1C56">
              <w:rPr>
                <w:rFonts w:ascii="Times New Roman" w:hAnsi="Times New Roman" w:cs="Times New Roman"/>
                <w:bCs/>
                <w:sz w:val="22"/>
                <w:szCs w:val="22"/>
              </w:rPr>
              <w:t>229                    (17,7%)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56" w:rsidRPr="00CC1C56" w:rsidRDefault="00CC1C56" w:rsidP="00AB55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1C56">
              <w:rPr>
                <w:rFonts w:ascii="Times New Roman" w:hAnsi="Times New Roman" w:cs="Times New Roman"/>
                <w:bCs/>
                <w:sz w:val="22"/>
                <w:szCs w:val="22"/>
              </w:rPr>
              <w:t>182               (10,6%)</w:t>
            </w:r>
          </w:p>
        </w:tc>
      </w:tr>
      <w:tr w:rsidR="00CC1C56" w:rsidRPr="00CC1C56" w:rsidTr="00D44DD6">
        <w:trPr>
          <w:trHeight w:val="6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56" w:rsidRPr="00CC1C56" w:rsidRDefault="00CC1C56" w:rsidP="00AB55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1C5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56" w:rsidRPr="00CC1C56" w:rsidRDefault="00CC1C56" w:rsidP="00AB553B">
            <w:pPr>
              <w:rPr>
                <w:rFonts w:ascii="Times New Roman" w:hAnsi="Times New Roman" w:cs="Times New Roman"/>
                <w:bCs/>
              </w:rPr>
            </w:pPr>
            <w:r w:rsidRPr="00CC1C56">
              <w:rPr>
                <w:rFonts w:ascii="Times New Roman" w:hAnsi="Times New Roman" w:cs="Times New Roman"/>
                <w:bCs/>
              </w:rPr>
              <w:t>Муниципальные, краевые и государственные предприятия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56" w:rsidRPr="00CC1C56" w:rsidRDefault="00CC1C56" w:rsidP="00AB55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1C56">
              <w:rPr>
                <w:rFonts w:ascii="Times New Roman" w:hAnsi="Times New Roman" w:cs="Times New Roman"/>
                <w:bCs/>
                <w:sz w:val="22"/>
                <w:szCs w:val="22"/>
              </w:rPr>
              <w:t>1581               (25,2%)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56" w:rsidRPr="00CC1C56" w:rsidRDefault="00CC1C56" w:rsidP="00AB55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1C56">
              <w:rPr>
                <w:rFonts w:ascii="Times New Roman" w:hAnsi="Times New Roman" w:cs="Times New Roman"/>
                <w:bCs/>
                <w:sz w:val="22"/>
                <w:szCs w:val="22"/>
              </w:rPr>
              <w:t>623                (48,1%)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56" w:rsidRPr="00CC1C56" w:rsidRDefault="00CC1C56" w:rsidP="00AB55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1C56">
              <w:rPr>
                <w:rFonts w:ascii="Times New Roman" w:hAnsi="Times New Roman" w:cs="Times New Roman"/>
                <w:bCs/>
                <w:sz w:val="22"/>
                <w:szCs w:val="22"/>
              </w:rPr>
              <w:t>924                      (54,0%)</w:t>
            </w:r>
          </w:p>
        </w:tc>
      </w:tr>
      <w:tr w:rsidR="00CC1C56" w:rsidRPr="00CC1C56" w:rsidTr="004277B4">
        <w:trPr>
          <w:trHeight w:val="6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56" w:rsidRPr="00CC1C56" w:rsidRDefault="00CC1C56" w:rsidP="00AB55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1C5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56" w:rsidRPr="00CC1C56" w:rsidRDefault="00CC1C56" w:rsidP="00AB553B">
            <w:pPr>
              <w:rPr>
                <w:rFonts w:ascii="Times New Roman" w:hAnsi="Times New Roman" w:cs="Times New Roman"/>
                <w:bCs/>
              </w:rPr>
            </w:pPr>
            <w:r w:rsidRPr="00CC1C56">
              <w:rPr>
                <w:rFonts w:ascii="Times New Roman" w:hAnsi="Times New Roman" w:cs="Times New Roman"/>
                <w:bCs/>
              </w:rPr>
              <w:t>Частные предприятия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56" w:rsidRPr="00CC1C56" w:rsidRDefault="00CC1C56" w:rsidP="00AB55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1C56">
              <w:rPr>
                <w:rFonts w:ascii="Times New Roman" w:hAnsi="Times New Roman" w:cs="Times New Roman"/>
                <w:bCs/>
                <w:sz w:val="22"/>
                <w:szCs w:val="22"/>
              </w:rPr>
              <w:t>2302                 (36,7%)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56" w:rsidRPr="00CC1C56" w:rsidRDefault="00CC1C56" w:rsidP="00AB55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1C56">
              <w:rPr>
                <w:rFonts w:ascii="Times New Roman" w:hAnsi="Times New Roman" w:cs="Times New Roman"/>
                <w:bCs/>
                <w:sz w:val="22"/>
                <w:szCs w:val="22"/>
              </w:rPr>
              <w:t>398                (30,7%)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56" w:rsidRPr="00CC1C56" w:rsidRDefault="00CC1C56" w:rsidP="00AB55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1C56">
              <w:rPr>
                <w:rFonts w:ascii="Times New Roman" w:hAnsi="Times New Roman" w:cs="Times New Roman"/>
                <w:bCs/>
                <w:sz w:val="22"/>
                <w:szCs w:val="22"/>
              </w:rPr>
              <w:t>554                                (32,4%)</w:t>
            </w:r>
          </w:p>
        </w:tc>
      </w:tr>
      <w:tr w:rsidR="00CC1C56" w:rsidRPr="00CC1C56" w:rsidTr="00DC43E4">
        <w:trPr>
          <w:trHeight w:val="617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56" w:rsidRPr="00CC1C56" w:rsidRDefault="00CC1C56" w:rsidP="00AB55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1C5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56" w:rsidRPr="00CC1C56" w:rsidRDefault="00CC1C56" w:rsidP="00AB553B">
            <w:pPr>
              <w:rPr>
                <w:rFonts w:ascii="Times New Roman" w:hAnsi="Times New Roman" w:cs="Times New Roman"/>
                <w:bCs/>
              </w:rPr>
            </w:pPr>
            <w:r w:rsidRPr="00CC1C56">
              <w:rPr>
                <w:rFonts w:ascii="Times New Roman" w:hAnsi="Times New Roman" w:cs="Times New Roman"/>
                <w:bCs/>
              </w:rPr>
              <w:t>Иногородние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56" w:rsidRPr="00CC1C56" w:rsidRDefault="00CC1C56" w:rsidP="00AB55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1C56">
              <w:rPr>
                <w:rFonts w:ascii="Times New Roman" w:hAnsi="Times New Roman" w:cs="Times New Roman"/>
                <w:bCs/>
                <w:sz w:val="22"/>
                <w:szCs w:val="22"/>
              </w:rPr>
              <w:t>2263                    (36,2%)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56" w:rsidRDefault="00CC1C56" w:rsidP="00CC1C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1C56">
              <w:rPr>
                <w:rFonts w:ascii="Times New Roman" w:hAnsi="Times New Roman" w:cs="Times New Roman"/>
                <w:bCs/>
                <w:sz w:val="22"/>
                <w:szCs w:val="22"/>
              </w:rPr>
              <w:t>45</w:t>
            </w:r>
          </w:p>
          <w:p w:rsidR="00CC1C56" w:rsidRPr="00CC1C56" w:rsidRDefault="00CC1C56" w:rsidP="00CC1C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1C56">
              <w:rPr>
                <w:rFonts w:ascii="Times New Roman" w:hAnsi="Times New Roman" w:cs="Times New Roman"/>
                <w:bCs/>
                <w:sz w:val="22"/>
                <w:szCs w:val="22"/>
              </w:rPr>
              <w:t>(3,5%)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C56" w:rsidRPr="00CC1C56" w:rsidRDefault="00CC1C56" w:rsidP="00AB55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1C56">
              <w:rPr>
                <w:rFonts w:ascii="Times New Roman" w:hAnsi="Times New Roman" w:cs="Times New Roman"/>
                <w:bCs/>
                <w:sz w:val="22"/>
                <w:szCs w:val="22"/>
              </w:rPr>
              <w:t>52                    (3,0%)</w:t>
            </w:r>
          </w:p>
        </w:tc>
      </w:tr>
    </w:tbl>
    <w:p w:rsidR="00CC1C56" w:rsidRDefault="00CC1C56" w:rsidP="00736C8E">
      <w:pPr>
        <w:pStyle w:val="41"/>
        <w:shd w:val="clear" w:color="auto" w:fill="auto"/>
        <w:spacing w:line="300" w:lineRule="exact"/>
        <w:ind w:left="4200"/>
        <w:jc w:val="both"/>
        <w:rPr>
          <w:rFonts w:ascii="Times New Roman" w:hAnsi="Times New Roman" w:cs="Times New Roman"/>
          <w:b w:val="0"/>
        </w:rPr>
      </w:pPr>
    </w:p>
    <w:p w:rsidR="00046D03" w:rsidRDefault="00046D03" w:rsidP="00736C8E">
      <w:pPr>
        <w:ind w:firstLine="600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 w:rsidRPr="00046D03">
        <w:rPr>
          <w:rFonts w:ascii="Times New Roman" w:hAnsi="Times New Roman" w:cs="Times New Roman"/>
          <w:sz w:val="26"/>
          <w:szCs w:val="26"/>
        </w:rPr>
        <w:t xml:space="preserve">Коллектив центра занятости успешно справился с выполнением </w:t>
      </w:r>
      <w:r w:rsidRPr="00046D03">
        <w:rPr>
          <w:rFonts w:ascii="Times New Roman" w:hAnsi="Times New Roman" w:cs="Times New Roman"/>
          <w:color w:val="0C0C0C"/>
          <w:sz w:val="28"/>
          <w:szCs w:val="28"/>
        </w:rPr>
        <w:t>федеральной программы «Старшее поколение» национального проекта «Демография»</w:t>
      </w:r>
      <w:r>
        <w:rPr>
          <w:rFonts w:ascii="Times New Roman" w:hAnsi="Times New Roman" w:cs="Times New Roman"/>
          <w:color w:val="0C0C0C"/>
          <w:sz w:val="28"/>
          <w:szCs w:val="28"/>
        </w:rPr>
        <w:t>.</w:t>
      </w:r>
    </w:p>
    <w:p w:rsidR="00046D03" w:rsidRDefault="00046D03" w:rsidP="00736C8E">
      <w:pPr>
        <w:ind w:firstLine="600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Однако есть проблемы:</w:t>
      </w:r>
    </w:p>
    <w:p w:rsidR="00046D03" w:rsidRDefault="00046D03" w:rsidP="00046D0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Впервые в городе мужская безработица обогнала </w:t>
      </w:r>
      <w:proofErr w:type="gramStart"/>
      <w:r>
        <w:rPr>
          <w:rFonts w:ascii="Times New Roman" w:hAnsi="Times New Roman" w:cs="Times New Roman"/>
          <w:sz w:val="26"/>
          <w:szCs w:val="26"/>
        </w:rPr>
        <w:t>женскую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58% и 42% соответственно. Анализ причин  показал, что мужчины более инертны к темпам жизни по сравнению с женщинами и имеют больше вредных привычек.</w:t>
      </w:r>
    </w:p>
    <w:p w:rsidR="00046D03" w:rsidRDefault="00046D03" w:rsidP="00046D0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городе на рынке труда не хватает высококвалифицированных специалистов и рабочих.</w:t>
      </w:r>
    </w:p>
    <w:p w:rsidR="0019417B" w:rsidRDefault="0019417B" w:rsidP="00046D0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Тяжело решается вопрос трудоустройства инвалидов, т.к.</w:t>
      </w:r>
      <w:r w:rsidR="004915A3">
        <w:rPr>
          <w:rFonts w:ascii="Times New Roman" w:hAnsi="Times New Roman" w:cs="Times New Roman"/>
          <w:sz w:val="26"/>
          <w:szCs w:val="26"/>
        </w:rPr>
        <w:t xml:space="preserve"> таких граждан направляется в три раза больше на социальную и медицинскую реабилитацию, чем на работу.</w:t>
      </w:r>
    </w:p>
    <w:p w:rsidR="004915A3" w:rsidRPr="00046D03" w:rsidRDefault="004915A3" w:rsidP="00046D0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городе увеличилось в два раза обращение высвобождаемых (сокращенных) с предприятий лиц. Прошло банкротство крупного муниципального предприятия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Гортеплоэнерго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DC716D">
        <w:rPr>
          <w:rFonts w:ascii="Times New Roman" w:hAnsi="Times New Roman" w:cs="Times New Roman"/>
          <w:sz w:val="26"/>
          <w:szCs w:val="26"/>
        </w:rPr>
        <w:t xml:space="preserve"> (833 чел.)</w:t>
      </w:r>
    </w:p>
    <w:p w:rsidR="00046D03" w:rsidRPr="00046D03" w:rsidRDefault="00046D03" w:rsidP="00736C8E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:rsidR="00046D03" w:rsidRDefault="00DC716D" w:rsidP="00736C8E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Коллектив центра занятости понимает эти проблемы и их решает.</w:t>
      </w:r>
    </w:p>
    <w:p w:rsidR="00046D03" w:rsidRDefault="00046D03" w:rsidP="00736C8E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:rsidR="00736C8E" w:rsidRDefault="00736C8E" w:rsidP="00DC716D">
      <w:pPr>
        <w:ind w:firstLine="6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задачи   ЦЗН  на 20</w:t>
      </w:r>
      <w:r w:rsidR="00DC716D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DC716D">
        <w:rPr>
          <w:rFonts w:ascii="Times New Roman" w:hAnsi="Times New Roman" w:cs="Times New Roman"/>
          <w:sz w:val="26"/>
          <w:szCs w:val="26"/>
        </w:rPr>
        <w:t>.</w:t>
      </w:r>
    </w:p>
    <w:p w:rsidR="00DC716D" w:rsidRPr="00DC716D" w:rsidRDefault="00DC716D" w:rsidP="00DC716D">
      <w:pPr>
        <w:ind w:firstLine="600"/>
        <w:rPr>
          <w:rFonts w:ascii="Times New Roman" w:hAnsi="Times New Roman" w:cs="Times New Roman"/>
          <w:sz w:val="26"/>
          <w:szCs w:val="26"/>
        </w:rPr>
      </w:pPr>
    </w:p>
    <w:p w:rsidR="00DC716D" w:rsidRDefault="00DC716D" w:rsidP="00DC716D">
      <w:pPr>
        <w:ind w:firstLine="600"/>
        <w:rPr>
          <w:rFonts w:ascii="Times New Roman" w:hAnsi="Times New Roman" w:cs="Times New Roman"/>
          <w:sz w:val="26"/>
          <w:szCs w:val="26"/>
        </w:rPr>
      </w:pPr>
      <w:r w:rsidRPr="00DC716D">
        <w:rPr>
          <w:rFonts w:ascii="Times New Roman" w:hAnsi="Times New Roman" w:cs="Times New Roman"/>
          <w:sz w:val="26"/>
          <w:szCs w:val="26"/>
        </w:rPr>
        <w:t>Государственное задание и некоторое показатели на 2020 год увеличены незначительно, в основном остались на уровне 2019 года.</w:t>
      </w:r>
    </w:p>
    <w:p w:rsidR="00DC716D" w:rsidRDefault="00E16317" w:rsidP="00DC716D">
      <w:pPr>
        <w:ind w:firstLine="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Проблемы, с которыми коллективу центра занятости придется решать в 2020 году:</w:t>
      </w:r>
    </w:p>
    <w:p w:rsidR="00E16317" w:rsidRDefault="00E16317" w:rsidP="006E5828">
      <w:pPr>
        <w:ind w:left="567" w:firstLine="3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1.Ситуация на рынке труда усложнится:</w:t>
      </w:r>
    </w:p>
    <w:p w:rsidR="00E16317" w:rsidRDefault="00E16317" w:rsidP="006E5828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-банкротство МП «ГЖКУ» (579 чел.), только 30% работающих останутся </w:t>
      </w:r>
      <w:r>
        <w:rPr>
          <w:rFonts w:ascii="Times New Roman" w:hAnsi="Times New Roman" w:cs="Times New Roman"/>
          <w:sz w:val="26"/>
          <w:szCs w:val="26"/>
        </w:rPr>
        <w:lastRenderedPageBreak/>
        <w:t>работать в МП «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Горэлектросеть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E16317" w:rsidRDefault="00E16317" w:rsidP="006E5828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-до июля нет ясности с переходом ФГУП «ГВСУ №9» в публичную правовую компанию (700 чел.)</w:t>
      </w:r>
    </w:p>
    <w:p w:rsidR="006E5828" w:rsidRDefault="00E16317" w:rsidP="006E5828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-продолжается реорганизация ФГУП «ГХК», основное производство </w:t>
      </w:r>
      <w:r w:rsidR="006E5828">
        <w:rPr>
          <w:rFonts w:ascii="Times New Roman" w:hAnsi="Times New Roman" w:cs="Times New Roman"/>
          <w:sz w:val="26"/>
          <w:szCs w:val="26"/>
        </w:rPr>
        <w:t xml:space="preserve"> сбрасывает</w:t>
      </w:r>
      <w:r w:rsidR="006E5828" w:rsidRPr="006E5828">
        <w:rPr>
          <w:rFonts w:ascii="Times New Roman" w:hAnsi="Times New Roman" w:cs="Times New Roman"/>
          <w:sz w:val="26"/>
          <w:szCs w:val="26"/>
        </w:rPr>
        <w:t xml:space="preserve"> </w:t>
      </w:r>
      <w:r w:rsidR="006E5828">
        <w:rPr>
          <w:rFonts w:ascii="Times New Roman" w:hAnsi="Times New Roman" w:cs="Times New Roman"/>
          <w:sz w:val="26"/>
          <w:szCs w:val="26"/>
        </w:rPr>
        <w:t>рабочую силу.</w:t>
      </w:r>
    </w:p>
    <w:p w:rsidR="006E5828" w:rsidRDefault="006E5828" w:rsidP="006E5828">
      <w:pPr>
        <w:ind w:firstLine="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2.Сложности с трудоустройством инвалидов, ожидается предоставление ИПРА на 100-110 человек.</w:t>
      </w:r>
    </w:p>
    <w:p w:rsidR="006E5828" w:rsidRDefault="006E5828" w:rsidP="006E5828">
      <w:pPr>
        <w:ind w:firstLine="600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3.Ф</w:t>
      </w:r>
      <w:r w:rsidRPr="00046D03">
        <w:rPr>
          <w:rFonts w:ascii="Times New Roman" w:hAnsi="Times New Roman" w:cs="Times New Roman"/>
          <w:color w:val="0C0C0C"/>
          <w:sz w:val="28"/>
          <w:szCs w:val="28"/>
        </w:rPr>
        <w:t>едеральн</w:t>
      </w:r>
      <w:r>
        <w:rPr>
          <w:rFonts w:ascii="Times New Roman" w:hAnsi="Times New Roman" w:cs="Times New Roman"/>
          <w:color w:val="0C0C0C"/>
          <w:sz w:val="28"/>
          <w:szCs w:val="28"/>
        </w:rPr>
        <w:t>ая</w:t>
      </w:r>
      <w:r w:rsidRPr="00046D03">
        <w:rPr>
          <w:rFonts w:ascii="Times New Roman" w:hAnsi="Times New Roman" w:cs="Times New Roman"/>
          <w:color w:val="0C0C0C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C0C0C"/>
          <w:sz w:val="28"/>
          <w:szCs w:val="28"/>
        </w:rPr>
        <w:t>а</w:t>
      </w:r>
      <w:r w:rsidRPr="00046D03">
        <w:rPr>
          <w:rFonts w:ascii="Times New Roman" w:hAnsi="Times New Roman" w:cs="Times New Roman"/>
          <w:color w:val="0C0C0C"/>
          <w:sz w:val="28"/>
          <w:szCs w:val="28"/>
        </w:rPr>
        <w:t xml:space="preserve"> «Старшее поколение» национального проекта «Демография»</w:t>
      </w:r>
      <w:r>
        <w:rPr>
          <w:rFonts w:ascii="Times New Roman" w:hAnsi="Times New Roman" w:cs="Times New Roman"/>
          <w:color w:val="0C0C0C"/>
          <w:sz w:val="28"/>
          <w:szCs w:val="28"/>
        </w:rPr>
        <w:t xml:space="preserve"> - все ясно, </w:t>
      </w:r>
      <w:proofErr w:type="spellStart"/>
      <w:r>
        <w:rPr>
          <w:rFonts w:ascii="Times New Roman" w:hAnsi="Times New Roman" w:cs="Times New Roman"/>
          <w:color w:val="0C0C0C"/>
          <w:sz w:val="28"/>
          <w:szCs w:val="28"/>
        </w:rPr>
        <w:t>профобучение</w:t>
      </w:r>
      <w:proofErr w:type="spellEnd"/>
      <w:r>
        <w:rPr>
          <w:rFonts w:ascii="Times New Roman" w:hAnsi="Times New Roman" w:cs="Times New Roman"/>
          <w:color w:val="0C0C0C"/>
          <w:sz w:val="28"/>
          <w:szCs w:val="28"/>
        </w:rPr>
        <w:t xml:space="preserve"> работников предприятий – участников национального проекта «Производительность труда и поддержка занятости» - пока много неясностей</w:t>
      </w:r>
      <w:r w:rsidR="00575C6A">
        <w:rPr>
          <w:rFonts w:ascii="Times New Roman" w:hAnsi="Times New Roman" w:cs="Times New Roman"/>
          <w:color w:val="0C0C0C"/>
          <w:sz w:val="28"/>
          <w:szCs w:val="28"/>
        </w:rPr>
        <w:t>, тоже с проектом «Енисейская Сибирь».</w:t>
      </w:r>
    </w:p>
    <w:p w:rsidR="00575C6A" w:rsidRDefault="00575C6A" w:rsidP="006E5828">
      <w:pPr>
        <w:ind w:firstLine="600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4.Попрежнему на рынке труда города мало высококвалифицированных специалистов, необходимо больше работать по данному вопросу с работодателями.</w:t>
      </w:r>
    </w:p>
    <w:p w:rsidR="00575C6A" w:rsidRDefault="00575C6A" w:rsidP="006E5828">
      <w:pPr>
        <w:ind w:firstLine="600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5.Необходимо руководству города и директорам школ увеличить численность работающих школьников свободное от учебы время.</w:t>
      </w:r>
    </w:p>
    <w:p w:rsidR="006E5828" w:rsidRDefault="006E5828" w:rsidP="006E5828">
      <w:pPr>
        <w:ind w:firstLine="600"/>
        <w:rPr>
          <w:rFonts w:ascii="Times New Roman" w:hAnsi="Times New Roman" w:cs="Times New Roman"/>
          <w:sz w:val="26"/>
          <w:szCs w:val="26"/>
        </w:rPr>
      </w:pPr>
    </w:p>
    <w:p w:rsidR="006E5828" w:rsidRDefault="006E5828" w:rsidP="006E5828">
      <w:pPr>
        <w:ind w:left="567" w:firstLine="33"/>
        <w:rPr>
          <w:rFonts w:ascii="Times New Roman" w:hAnsi="Times New Roman" w:cs="Times New Roman"/>
          <w:sz w:val="26"/>
          <w:szCs w:val="26"/>
        </w:rPr>
      </w:pPr>
    </w:p>
    <w:p w:rsidR="006E5828" w:rsidRPr="00DC716D" w:rsidRDefault="006E5828" w:rsidP="006E5828">
      <w:pPr>
        <w:ind w:left="567" w:firstLine="3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6C8E" w:rsidRDefault="00736C8E" w:rsidP="006E5828">
      <w:pPr>
        <w:ind w:left="567" w:firstLine="33"/>
        <w:jc w:val="both"/>
        <w:rPr>
          <w:rFonts w:ascii="Times New Roman" w:hAnsi="Times New Roman" w:cs="Times New Roman"/>
          <w:sz w:val="26"/>
          <w:szCs w:val="26"/>
        </w:rPr>
      </w:pPr>
    </w:p>
    <w:p w:rsidR="00DC716D" w:rsidRDefault="00DC716D" w:rsidP="006E5828">
      <w:pPr>
        <w:ind w:left="567" w:firstLine="33"/>
      </w:pPr>
    </w:p>
    <w:sectPr w:rsidR="00DC716D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721A"/>
    <w:multiLevelType w:val="hybridMultilevel"/>
    <w:tmpl w:val="C024B63C"/>
    <w:lvl w:ilvl="0" w:tplc="1DFC941E">
      <w:start w:val="1"/>
      <w:numFmt w:val="decimal"/>
      <w:lvlText w:val="%1."/>
      <w:lvlJc w:val="left"/>
      <w:pPr>
        <w:ind w:left="960" w:hanging="360"/>
      </w:pPr>
      <w:rPr>
        <w:rFonts w:hint="default"/>
        <w:color w:val="0C0C0C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36C8E"/>
    <w:rsid w:val="00046D03"/>
    <w:rsid w:val="0019417B"/>
    <w:rsid w:val="0028058C"/>
    <w:rsid w:val="002B2906"/>
    <w:rsid w:val="004915A3"/>
    <w:rsid w:val="00565D27"/>
    <w:rsid w:val="00575C6A"/>
    <w:rsid w:val="006E5828"/>
    <w:rsid w:val="00735B20"/>
    <w:rsid w:val="00736C8E"/>
    <w:rsid w:val="00926B32"/>
    <w:rsid w:val="009830D7"/>
    <w:rsid w:val="00BE5AEF"/>
    <w:rsid w:val="00CC1C56"/>
    <w:rsid w:val="00DC716D"/>
    <w:rsid w:val="00E16317"/>
    <w:rsid w:val="00EE7D54"/>
    <w:rsid w:val="00F1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8E"/>
    <w:pPr>
      <w:widowControl w:val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locked/>
    <w:rsid w:val="00736C8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36C8E"/>
    <w:pPr>
      <w:shd w:val="clear" w:color="auto" w:fill="FFFFFF"/>
      <w:spacing w:line="312" w:lineRule="exact"/>
      <w:jc w:val="both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1"/>
    <w:uiPriority w:val="99"/>
    <w:locked/>
    <w:rsid w:val="00736C8E"/>
    <w:rPr>
      <w:rFonts w:ascii="Segoe UI" w:eastAsia="Times New Roman" w:hAnsi="Segoe UI" w:cs="Segoe UI"/>
      <w:b/>
      <w:bCs/>
      <w:spacing w:val="-30"/>
      <w:sz w:val="36"/>
      <w:szCs w:val="3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36C8E"/>
    <w:pPr>
      <w:shd w:val="clear" w:color="auto" w:fill="FFFFFF"/>
      <w:spacing w:line="312" w:lineRule="exact"/>
    </w:pPr>
    <w:rPr>
      <w:rFonts w:ascii="Segoe UI" w:eastAsia="Times New Roman" w:hAnsi="Segoe UI" w:cs="Segoe UI"/>
      <w:b/>
      <w:bCs/>
      <w:color w:val="auto"/>
      <w:spacing w:val="-30"/>
      <w:sz w:val="36"/>
      <w:szCs w:val="36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736C8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36C8E"/>
    <w:pPr>
      <w:shd w:val="clear" w:color="auto" w:fill="FFFFFF"/>
      <w:spacing w:line="317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736C8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36C8E"/>
    <w:pPr>
      <w:shd w:val="clear" w:color="auto" w:fill="FFFFFF"/>
      <w:spacing w:line="317" w:lineRule="exact"/>
      <w:ind w:firstLine="520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26"/>
      <w:szCs w:val="26"/>
      <w:lang w:eastAsia="en-US"/>
    </w:rPr>
  </w:style>
  <w:style w:type="character" w:customStyle="1" w:styleId="30">
    <w:name w:val="Основной текст (3)"/>
    <w:basedOn w:val="3"/>
    <w:uiPriority w:val="99"/>
    <w:rsid w:val="00736C8E"/>
    <w:rPr>
      <w:color w:val="000000"/>
      <w:spacing w:val="0"/>
      <w:w w:val="100"/>
      <w:position w:val="0"/>
      <w:lang w:val="ru-RU" w:eastAsia="ru-RU"/>
    </w:rPr>
  </w:style>
  <w:style w:type="character" w:customStyle="1" w:styleId="32">
    <w:name w:val="Основной текст (3) + Курсив"/>
    <w:basedOn w:val="3"/>
    <w:uiPriority w:val="99"/>
    <w:rsid w:val="00736C8E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21">
    <w:name w:val="Основной текст (2) + Полужирный"/>
    <w:aliases w:val="Курсив"/>
    <w:basedOn w:val="2"/>
    <w:uiPriority w:val="99"/>
    <w:rsid w:val="00736C8E"/>
    <w:rPr>
      <w:b/>
      <w:bCs/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51">
    <w:name w:val="Основной текст (5) + Не полужирный"/>
    <w:aliases w:val="Не курсив"/>
    <w:basedOn w:val="5"/>
    <w:uiPriority w:val="99"/>
    <w:rsid w:val="00736C8E"/>
    <w:rPr>
      <w:color w:val="000000"/>
      <w:spacing w:val="0"/>
      <w:w w:val="100"/>
      <w:position w:val="0"/>
      <w:lang w:val="ru-RU" w:eastAsia="ru-RU"/>
    </w:rPr>
  </w:style>
  <w:style w:type="paragraph" w:styleId="a3">
    <w:name w:val="Body Text Indent"/>
    <w:basedOn w:val="a"/>
    <w:link w:val="a4"/>
    <w:rsid w:val="00926B3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 с отступом Знак"/>
    <w:basedOn w:val="a0"/>
    <w:link w:val="a3"/>
    <w:rsid w:val="00926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26B3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26B3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Body Text First Indent"/>
    <w:basedOn w:val="a5"/>
    <w:link w:val="a8"/>
    <w:rsid w:val="00926B32"/>
    <w:pPr>
      <w:widowControl/>
      <w:ind w:firstLine="210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Красная строка Знак"/>
    <w:basedOn w:val="a6"/>
    <w:link w:val="a7"/>
    <w:rsid w:val="00926B32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046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7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2E470-1B2D-4AD7-A069-A9317CB8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Загария Елена Николаевна</dc:creator>
  <cp:keywords/>
  <dc:description/>
  <cp:lastModifiedBy>Загария Елена Николаевна</cp:lastModifiedBy>
  <cp:revision>9</cp:revision>
  <cp:lastPrinted>2020-01-24T09:19:00Z</cp:lastPrinted>
  <dcterms:created xsi:type="dcterms:W3CDTF">2020-01-13T03:01:00Z</dcterms:created>
  <dcterms:modified xsi:type="dcterms:W3CDTF">2020-01-31T02:08:00Z</dcterms:modified>
</cp:coreProperties>
</file>